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Форма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proofErr w:type="gramStart"/>
      <w:r w:rsidRPr="007F09FA">
        <w:rPr>
          <w:rFonts w:cs="Times New Roman"/>
          <w:b/>
          <w:sz w:val="28"/>
          <w:szCs w:val="28"/>
          <w:lang w:eastAsia="en-US"/>
        </w:rPr>
        <w:t>уведомления</w:t>
      </w:r>
      <w:proofErr w:type="gramEnd"/>
      <w:r w:rsidRPr="007F09FA">
        <w:rPr>
          <w:rFonts w:cs="Times New Roman"/>
          <w:b/>
          <w:sz w:val="28"/>
          <w:szCs w:val="28"/>
          <w:lang w:eastAsia="en-US"/>
        </w:rPr>
        <w:t xml:space="preserve"> о проведении публичных консультаций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Настоящим Управление </w:t>
      </w:r>
      <w:r w:rsidR="00727741">
        <w:rPr>
          <w:rFonts w:cs="Times New Roman"/>
          <w:sz w:val="28"/>
          <w:szCs w:val="28"/>
          <w:lang w:eastAsia="en-US"/>
        </w:rPr>
        <w:t xml:space="preserve">сопровождения </w:t>
      </w:r>
      <w:r w:rsidRPr="007F09FA">
        <w:rPr>
          <w:rFonts w:cs="Times New Roman"/>
          <w:sz w:val="28"/>
          <w:szCs w:val="28"/>
          <w:lang w:eastAsia="en-US"/>
        </w:rPr>
        <w:t xml:space="preserve">инвестиционных проектов АМС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 извещает о начале обсуждения нового правового регулирования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проект 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 xml:space="preserve">Решения Собрания представителей </w:t>
      </w:r>
      <w:proofErr w:type="spellStart"/>
      <w:proofErr w:type="gramStart"/>
      <w:r w:rsidR="00727741">
        <w:rPr>
          <w:rFonts w:cs="Times New Roman"/>
          <w:bCs/>
          <w:sz w:val="28"/>
          <w:szCs w:val="28"/>
          <w:shd w:val="clear" w:color="auto" w:fill="FAFAFA"/>
        </w:rPr>
        <w:t>г.Владикавказа</w:t>
      </w:r>
      <w:proofErr w:type="spellEnd"/>
      <w:r w:rsidR="00727741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6524CF" w:rsidRPr="006524CF">
        <w:rPr>
          <w:rFonts w:cs="Times New Roman"/>
          <w:bCs/>
          <w:sz w:val="28"/>
          <w:szCs w:val="28"/>
          <w:shd w:val="clear" w:color="auto" w:fill="FAFAFA"/>
        </w:rPr>
        <w:t>«</w:t>
      </w:r>
      <w:proofErr w:type="gramEnd"/>
      <w:r w:rsidR="00727741" w:rsidRPr="00727741">
        <w:rPr>
          <w:rFonts w:cs="Times New Roman"/>
          <w:bCs/>
          <w:sz w:val="28"/>
          <w:szCs w:val="28"/>
          <w:shd w:val="clear" w:color="auto" w:fill="FAFAFA"/>
        </w:rPr>
        <w:t>Об утверждении порядка и условий заключения соглашений о защите и поощрении капиталовложений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>»;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</w:t>
      </w:r>
      <w:r w:rsidR="00727741">
        <w:rPr>
          <w:rFonts w:cs="Times New Roman"/>
          <w:sz w:val="28"/>
          <w:szCs w:val="28"/>
          <w:lang w:eastAsia="en-US"/>
        </w:rPr>
        <w:t>.Владикавказ</w:t>
      </w:r>
      <w:proofErr w:type="spellEnd"/>
      <w:r w:rsidR="00727741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="00727741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="00727741">
        <w:rPr>
          <w:rFonts w:cs="Times New Roman"/>
          <w:sz w:val="28"/>
          <w:szCs w:val="28"/>
          <w:lang w:eastAsia="en-US"/>
        </w:rPr>
        <w:t>, 2, каб.304</w:t>
      </w:r>
      <w:r w:rsidRPr="007F09FA">
        <w:rPr>
          <w:rFonts w:cs="Times New Roman"/>
          <w:sz w:val="28"/>
          <w:szCs w:val="28"/>
          <w:lang w:eastAsia="en-US"/>
        </w:rPr>
        <w:t xml:space="preserve">, а также по адресу электронной почты: </w:t>
      </w:r>
      <w:hyperlink r:id="rId5" w:history="1"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economy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vlad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mail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7F09FA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B70477">
        <w:rPr>
          <w:rFonts w:cs="Times New Roman"/>
          <w:sz w:val="28"/>
          <w:szCs w:val="28"/>
          <w:lang w:eastAsia="en-US"/>
        </w:rPr>
        <w:t xml:space="preserve"> </w:t>
      </w:r>
      <w:r w:rsidR="00727741">
        <w:rPr>
          <w:rFonts w:cs="Times New Roman"/>
          <w:sz w:val="28"/>
          <w:szCs w:val="28"/>
          <w:lang w:eastAsia="en-US"/>
        </w:rPr>
        <w:t>09.12.2021</w:t>
      </w:r>
      <w:r w:rsidR="00B70477">
        <w:rPr>
          <w:rFonts w:cs="Times New Roman"/>
          <w:sz w:val="28"/>
          <w:szCs w:val="28"/>
          <w:lang w:eastAsia="en-US"/>
        </w:rPr>
        <w:t xml:space="preserve"> по </w:t>
      </w:r>
      <w:r w:rsidR="00727741">
        <w:rPr>
          <w:rFonts w:cs="Times New Roman"/>
          <w:sz w:val="28"/>
          <w:szCs w:val="28"/>
          <w:lang w:eastAsia="en-US"/>
        </w:rPr>
        <w:t>29.12.</w:t>
      </w:r>
      <w:r w:rsidR="002E7D25" w:rsidRPr="002E7D25">
        <w:rPr>
          <w:rFonts w:cs="Times New Roman"/>
          <w:sz w:val="28"/>
          <w:szCs w:val="28"/>
          <w:lang w:eastAsia="en-US"/>
        </w:rPr>
        <w:t>202</w:t>
      </w:r>
      <w:r w:rsidR="00727741">
        <w:rPr>
          <w:rFonts w:cs="Times New Roman"/>
          <w:sz w:val="28"/>
          <w:szCs w:val="28"/>
          <w:lang w:eastAsia="en-US"/>
        </w:rPr>
        <w:t>1</w:t>
      </w:r>
      <w:r w:rsidR="002E7D25" w:rsidRPr="002E7D25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r w:rsidR="002E7D25" w:rsidRPr="002E7D25">
        <w:rPr>
          <w:rFonts w:cs="Times New Roman"/>
          <w:sz w:val="28"/>
          <w:szCs w:val="28"/>
          <w:lang w:eastAsia="ru-RU"/>
        </w:rPr>
        <w:t>http://vladikavkaz-osetia.ru/ams/informatsiya-o-provedenii-orv-proekta-postanovleniya/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Действующие нормативные правовые акты, поручения, другие решения, из которых вытекает необходимость разработки (анализа) правового регулирования в данной области:</w:t>
      </w:r>
    </w:p>
    <w:p w:rsidR="002E7D25" w:rsidRDefault="00727741" w:rsidP="007F09FA">
      <w:pPr>
        <w:suppressAutoHyphens w:val="0"/>
        <w:jc w:val="both"/>
        <w:rPr>
          <w:rFonts w:cs="Times New Roman"/>
          <w:spacing w:val="-6"/>
          <w:sz w:val="28"/>
          <w:szCs w:val="28"/>
          <w:lang w:eastAsia="en-US"/>
        </w:rPr>
      </w:pPr>
      <w:r w:rsidRPr="00727741">
        <w:rPr>
          <w:rFonts w:eastAsia="Arial" w:cs="Times New Roman"/>
          <w:color w:val="000000"/>
          <w:sz w:val="28"/>
          <w:szCs w:val="28"/>
          <w:lang w:eastAsia="ru-RU"/>
        </w:rPr>
        <w:t>Федеральны</w:t>
      </w:r>
      <w:r>
        <w:rPr>
          <w:rFonts w:eastAsia="Arial" w:cs="Times New Roman"/>
          <w:color w:val="000000"/>
          <w:sz w:val="28"/>
          <w:szCs w:val="28"/>
          <w:lang w:eastAsia="ru-RU"/>
        </w:rPr>
        <w:t>й закон</w:t>
      </w:r>
      <w:r w:rsidRPr="00727741">
        <w:rPr>
          <w:rFonts w:eastAsia="Arial" w:cs="Times New Roman"/>
          <w:color w:val="000000"/>
          <w:sz w:val="28"/>
          <w:szCs w:val="28"/>
          <w:lang w:eastAsia="ru-RU"/>
        </w:rPr>
        <w:t xml:space="preserve"> от 01.04.2020 №69-ФЗ «О защите и поощрении капиталовложений в Российской Федерации»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Планируемый срок вступления в силу предлагаемого регулирования:</w:t>
      </w:r>
      <w:r w:rsidRPr="007F09FA">
        <w:rPr>
          <w:rFonts w:cs="Times New Roman"/>
          <w:sz w:val="28"/>
          <w:szCs w:val="28"/>
          <w:lang w:eastAsia="en-US"/>
        </w:rPr>
        <w:t xml:space="preserve">  </w:t>
      </w:r>
      <w:r w:rsidR="00727741">
        <w:rPr>
          <w:rFonts w:cs="Times New Roman"/>
          <w:sz w:val="28"/>
          <w:szCs w:val="28"/>
          <w:lang w:eastAsia="en-US"/>
        </w:rPr>
        <w:t>01.02.2022</w:t>
      </w:r>
    </w:p>
    <w:p w:rsidR="002E7D25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7F09FA" w:rsidRPr="007F09FA" w:rsidRDefault="00727741" w:rsidP="006524C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360"/>
        <w:jc w:val="both"/>
        <w:rPr>
          <w:rFonts w:cs="Times New Roman"/>
          <w:bCs/>
          <w:sz w:val="28"/>
          <w:szCs w:val="28"/>
          <w:lang w:eastAsia="en-US"/>
        </w:rPr>
      </w:pPr>
      <w:r>
        <w:rPr>
          <w:rFonts w:cs="Times New Roman"/>
          <w:bCs/>
          <w:sz w:val="28"/>
          <w:szCs w:val="28"/>
          <w:shd w:val="clear" w:color="auto" w:fill="FAFAFA"/>
        </w:rPr>
        <w:t>П</w:t>
      </w:r>
      <w:bookmarkStart w:id="0" w:name="_GoBack"/>
      <w:bookmarkEnd w:id="0"/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роект </w:t>
      </w:r>
      <w:r>
        <w:rPr>
          <w:rFonts w:cs="Times New Roman"/>
          <w:bCs/>
          <w:sz w:val="28"/>
          <w:szCs w:val="28"/>
          <w:shd w:val="clear" w:color="auto" w:fill="FAFAFA"/>
        </w:rPr>
        <w:t xml:space="preserve">Решения Собрания представителей </w:t>
      </w:r>
      <w:proofErr w:type="spellStart"/>
      <w:r>
        <w:rPr>
          <w:rFonts w:cs="Times New Roman"/>
          <w:bCs/>
          <w:sz w:val="28"/>
          <w:szCs w:val="28"/>
          <w:shd w:val="clear" w:color="auto" w:fill="FAFAFA"/>
        </w:rPr>
        <w:t>г.Владикавказа</w:t>
      </w:r>
      <w:proofErr w:type="spellEnd"/>
      <w:r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Pr="006524CF">
        <w:rPr>
          <w:rFonts w:cs="Times New Roman"/>
          <w:bCs/>
          <w:sz w:val="28"/>
          <w:szCs w:val="28"/>
          <w:shd w:val="clear" w:color="auto" w:fill="FAFAFA"/>
        </w:rPr>
        <w:t>«</w:t>
      </w:r>
      <w:r w:rsidRPr="00727741">
        <w:rPr>
          <w:rFonts w:cs="Times New Roman"/>
          <w:bCs/>
          <w:sz w:val="28"/>
          <w:szCs w:val="28"/>
          <w:shd w:val="clear" w:color="auto" w:fill="FAFAFA"/>
        </w:rPr>
        <w:t>Об утверждении порядка и условий заключения соглашений о защите и поощрении капиталовложений</w:t>
      </w:r>
      <w:r>
        <w:rPr>
          <w:rFonts w:cs="Times New Roman"/>
          <w:bCs/>
          <w:sz w:val="28"/>
          <w:szCs w:val="28"/>
          <w:shd w:val="clear" w:color="auto" w:fill="FAFAFA"/>
        </w:rPr>
        <w:t>»</w:t>
      </w:r>
    </w:p>
    <w:p w:rsidR="007F09FA" w:rsidRPr="007F09FA" w:rsidRDefault="007F09FA" w:rsidP="002E7D25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1. 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2. В рамках публичных консультаций все заинтересованные лица могут направить свои предложения и замечания по данному проекту муниципального нормативного правового акта.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3. Предложения и замечания по проекту нормативного правового акта, поступившие разработчику после указанного в уведомлении срока рассмотрению не подлежат.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967A66" w:rsidRDefault="00967A66"/>
    <w:sectPr w:rsidR="0096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2E7D25"/>
    <w:rsid w:val="006524CF"/>
    <w:rsid w:val="00727741"/>
    <w:rsid w:val="007F09FA"/>
    <w:rsid w:val="00824BAF"/>
    <w:rsid w:val="00967A66"/>
    <w:rsid w:val="00B70477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omy.vla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Михаил Кундухов</cp:lastModifiedBy>
  <cp:revision>2</cp:revision>
  <cp:lastPrinted>2020-04-23T06:06:00Z</cp:lastPrinted>
  <dcterms:created xsi:type="dcterms:W3CDTF">2021-12-08T09:01:00Z</dcterms:created>
  <dcterms:modified xsi:type="dcterms:W3CDTF">2021-12-08T09:01:00Z</dcterms:modified>
</cp:coreProperties>
</file>